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413F" w:rsidRDefault="00C712F7">
      <w:pPr>
        <w:pStyle w:val="Cuerpo"/>
        <w:spacing w:after="0" w:line="240" w:lineRule="auto"/>
        <w:jc w:val="center"/>
        <w:rPr>
          <w:rStyle w:val="Ninguno"/>
          <w:rFonts w:ascii="Arial" w:eastAsia="Arial" w:hAnsi="Arial" w:cs="Arial"/>
          <w:b/>
          <w:bCs/>
          <w:sz w:val="28"/>
          <w:szCs w:val="28"/>
        </w:rPr>
      </w:pPr>
      <w:r>
        <w:rPr>
          <w:rStyle w:val="Ninguno"/>
          <w:rFonts w:ascii="Arial" w:hAnsi="Arial"/>
          <w:b/>
          <w:bCs/>
          <w:sz w:val="36"/>
          <w:szCs w:val="36"/>
        </w:rPr>
        <w:t>SYLLABUS</w:t>
      </w:r>
    </w:p>
    <w:p w:rsidR="0001413F" w:rsidRDefault="0001413F">
      <w:pPr>
        <w:pStyle w:val="Cuerpo"/>
        <w:spacing w:after="0" w:line="240" w:lineRule="auto"/>
        <w:rPr>
          <w:rStyle w:val="Ning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16302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64"/>
        <w:gridCol w:w="6843"/>
        <w:gridCol w:w="2195"/>
      </w:tblGrid>
      <w:tr w:rsidR="0001413F" w:rsidRPr="004650FB">
        <w:trPr>
          <w:trHeight w:val="40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I.- IDENTIFICACIÓN DE LA ASIGNATURA:</w:t>
            </w:r>
          </w:p>
        </w:tc>
      </w:tr>
      <w:tr w:rsidR="0001413F" w:rsidRPr="00C712F7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Nombre y Código de la Asignatura: 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0457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4577D">
              <w:rPr>
                <w:rFonts w:ascii="Arial" w:hAnsi="Arial" w:cs="Arial"/>
                <w:sz w:val="22"/>
                <w:szCs w:val="22"/>
                <w:lang w:val="es-ES"/>
              </w:rPr>
              <w:t>LEGISLACIÓN MARÍTIMA-3.02 LT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01413F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Fecha de Creación / Actualización: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061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Junio 2024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B56A70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Curso</w:t>
            </w:r>
            <w:r w:rsidR="00C712F7">
              <w:rPr>
                <w:rStyle w:val="Ninguno"/>
                <w:rFonts w:ascii="Arial" w:hAnsi="Arial"/>
                <w:b/>
                <w:bCs/>
              </w:rPr>
              <w:t xml:space="preserve"> / Escalafón (Abreviatura):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04577D">
            <w:pPr>
              <w:rPr>
                <w:rFonts w:ascii="Arial" w:hAnsi="Arial" w:cs="Arial"/>
                <w:sz w:val="22"/>
                <w:szCs w:val="22"/>
              </w:rPr>
            </w:pPr>
            <w:r w:rsidRPr="0004577D">
              <w:rPr>
                <w:rFonts w:ascii="Arial" w:hAnsi="Arial" w:cs="Arial"/>
                <w:sz w:val="22"/>
                <w:szCs w:val="22"/>
              </w:rPr>
              <w:t xml:space="preserve">3° </w:t>
            </w:r>
            <w:proofErr w:type="spellStart"/>
            <w:r w:rsidRPr="0004577D">
              <w:rPr>
                <w:rFonts w:ascii="Arial" w:hAnsi="Arial" w:cs="Arial"/>
                <w:sz w:val="22"/>
                <w:szCs w:val="22"/>
              </w:rPr>
              <w:t>Litoral</w:t>
            </w:r>
            <w:proofErr w:type="spellEnd"/>
            <w:r w:rsidRPr="0004577D">
              <w:rPr>
                <w:rFonts w:ascii="Arial" w:hAnsi="Arial" w:cs="Arial"/>
                <w:sz w:val="22"/>
                <w:szCs w:val="22"/>
              </w:rPr>
              <w:t xml:space="preserve"> / LT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Requisitos: 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04577D">
            <w:pPr>
              <w:rPr>
                <w:rFonts w:ascii="Arial" w:hAnsi="Arial" w:cs="Arial"/>
                <w:sz w:val="22"/>
                <w:szCs w:val="22"/>
              </w:rPr>
            </w:pPr>
            <w:r w:rsidRPr="0004577D">
              <w:rPr>
                <w:rFonts w:ascii="Arial" w:hAnsi="Arial" w:cs="Arial"/>
                <w:sz w:val="22"/>
                <w:szCs w:val="22"/>
              </w:rPr>
              <w:t xml:space="preserve">Segundo </w:t>
            </w:r>
            <w:proofErr w:type="spellStart"/>
            <w:r w:rsidRPr="0004577D">
              <w:rPr>
                <w:rFonts w:ascii="Arial" w:hAnsi="Arial" w:cs="Arial"/>
                <w:sz w:val="22"/>
                <w:szCs w:val="22"/>
              </w:rPr>
              <w:t>Año</w:t>
            </w:r>
            <w:proofErr w:type="spellEnd"/>
            <w:r w:rsidRPr="000457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77D">
              <w:rPr>
                <w:rFonts w:ascii="Arial" w:hAnsi="Arial" w:cs="Arial"/>
                <w:sz w:val="22"/>
                <w:szCs w:val="22"/>
              </w:rPr>
              <w:t>Politécnico</w:t>
            </w:r>
            <w:proofErr w:type="spellEnd"/>
            <w:r w:rsidRPr="0004577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4577D">
              <w:rPr>
                <w:rFonts w:ascii="Arial" w:hAnsi="Arial" w:cs="Arial"/>
                <w:sz w:val="22"/>
                <w:szCs w:val="22"/>
              </w:rPr>
              <w:t>Litoral</w:t>
            </w:r>
            <w:proofErr w:type="spellEnd"/>
          </w:p>
        </w:tc>
      </w:tr>
      <w:tr w:rsidR="0001413F" w:rsidRPr="00E710FC" w:rsidTr="00C06113">
        <w:trPr>
          <w:trHeight w:val="75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pStyle w:val="Cuerpo"/>
              <w:spacing w:after="0" w:line="240" w:lineRule="auto"/>
              <w:rPr>
                <w:sz w:val="8"/>
                <w:szCs w:val="8"/>
              </w:rPr>
            </w:pP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C06113" w:rsidRDefault="0001413F">
            <w:pPr>
              <w:rPr>
                <w:rFonts w:ascii="Arial" w:hAnsi="Arial" w:cs="Arial"/>
                <w:sz w:val="8"/>
                <w:szCs w:val="8"/>
                <w:lang w:val="es-ES"/>
              </w:rPr>
            </w:pPr>
          </w:p>
        </w:tc>
      </w:tr>
      <w:tr w:rsidR="0001413F" w:rsidRPr="004650FB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Título (Técnico - Profesional):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04577D" w:rsidRDefault="0004577D">
            <w:pPr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04577D">
              <w:rPr>
                <w:rFonts w:ascii="Arial" w:hAnsi="Arial" w:cs="Arial"/>
                <w:sz w:val="22"/>
                <w:szCs w:val="22"/>
                <w:lang w:val="es-CL"/>
              </w:rPr>
              <w:t>Oficial de Marina especialista en Litoral</w:t>
            </w:r>
          </w:p>
        </w:tc>
      </w:tr>
      <w:tr w:rsidR="0001413F" w:rsidRPr="004650FB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Profesor / Equipo Docente: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  <w:vAlign w:val="center"/>
          </w:tcPr>
          <w:p w:rsidR="0001413F" w:rsidRPr="006C1108" w:rsidRDefault="0004577D" w:rsidP="00C06113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4577D">
              <w:rPr>
                <w:rFonts w:ascii="Arial" w:hAnsi="Arial" w:cs="Arial"/>
                <w:sz w:val="22"/>
                <w:szCs w:val="22"/>
                <w:lang w:val="es-ES"/>
              </w:rPr>
              <w:t>Profesor Civil Juan Carlos Munita Lobos</w:t>
            </w:r>
          </w:p>
        </w:tc>
      </w:tr>
      <w:tr w:rsidR="0001413F" w:rsidRPr="004650FB" w:rsidTr="00C06113">
        <w:trPr>
          <w:trHeight w:val="5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04577D" w:rsidRDefault="006C1108" w:rsidP="00C06113">
            <w:pPr>
              <w:jc w:val="both"/>
              <w:rPr>
                <w:lang w:val="es-CL"/>
              </w:rPr>
            </w:pPr>
            <w:r w:rsidRPr="0004577D">
              <w:rPr>
                <w:rFonts w:ascii="Arial" w:hAnsi="Arial" w:cs="Arial"/>
                <w:b/>
                <w:lang w:val="es-CL"/>
              </w:rPr>
              <w:t xml:space="preserve"> </w:t>
            </w:r>
          </w:p>
        </w:tc>
      </w:tr>
      <w:tr w:rsidR="0001413F" w:rsidRPr="004650FB">
        <w:trPr>
          <w:trHeight w:val="1563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A51C98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A51C98">
              <w:rPr>
                <w:rStyle w:val="Ninguno"/>
                <w:rFonts w:ascii="Arial" w:hAnsi="Arial"/>
                <w:b/>
                <w:bCs/>
                <w:sz w:val="24"/>
                <w:szCs w:val="24"/>
              </w:rPr>
              <w:t xml:space="preserve">¿Para qué me sirve la asignatura? </w:t>
            </w:r>
          </w:p>
          <w:p w:rsidR="0001413F" w:rsidRDefault="0001413F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01413F" w:rsidRPr="00900A8C" w:rsidRDefault="0004577D" w:rsidP="00900A8C">
            <w:pPr>
              <w:pStyle w:val="Cuerpo"/>
              <w:spacing w:after="0" w:line="240" w:lineRule="auto"/>
              <w:jc w:val="both"/>
              <w:rPr>
                <w:rFonts w:ascii="Arial" w:eastAsia="Arial" w:hAnsi="Arial" w:cs="Arial"/>
                <w:lang w:val="es-ES_tradnl"/>
              </w:rPr>
            </w:pPr>
            <w:r w:rsidRPr="0008765B">
              <w:rPr>
                <w:rStyle w:val="Ninguno"/>
                <w:rFonts w:ascii="Arial" w:eastAsia="Arial" w:hAnsi="Arial" w:cs="Arial"/>
              </w:rPr>
              <w:t xml:space="preserve">La asignatura de Legislación Marítima es la base previa y columna vertebral del ejercicio de la Autoridad Marítima y es </w:t>
            </w:r>
            <w:r w:rsidRPr="0008765B">
              <w:rPr>
                <w:rFonts w:ascii="Arial" w:hAnsi="Arial" w:cs="Arial"/>
              </w:rPr>
              <w:t>la preparación que necesita el oficial subalterno del escalafón Litoral para desempeñarse como oficial de cargo en Capitanías de Puerto de baja complejidad y especialmente como</w:t>
            </w:r>
            <w:r w:rsidR="0008765B">
              <w:rPr>
                <w:rFonts w:ascii="Arial" w:hAnsi="Arial" w:cs="Arial"/>
              </w:rPr>
              <w:t xml:space="preserve"> </w:t>
            </w:r>
            <w:r w:rsidR="00F575CA">
              <w:rPr>
                <w:rFonts w:ascii="Arial" w:hAnsi="Arial" w:cs="Arial"/>
              </w:rPr>
              <w:t>jefe</w:t>
            </w:r>
            <w:r w:rsidR="0008765B">
              <w:rPr>
                <w:rFonts w:ascii="Arial" w:hAnsi="Arial" w:cs="Arial"/>
              </w:rPr>
              <w:t xml:space="preserve"> de Patrulla</w:t>
            </w:r>
            <w:r w:rsidRPr="0008765B">
              <w:rPr>
                <w:rFonts w:ascii="Arial" w:hAnsi="Arial" w:cs="Arial"/>
              </w:rPr>
              <w:t xml:space="preserve"> de Policía Marítima.</w:t>
            </w:r>
          </w:p>
        </w:tc>
      </w:tr>
    </w:tbl>
    <w:p w:rsidR="0001413F" w:rsidRDefault="0001413F">
      <w:pPr>
        <w:pStyle w:val="Cuerpo"/>
        <w:widowControl w:val="0"/>
        <w:spacing w:after="0" w:line="240" w:lineRule="auto"/>
        <w:ind w:left="2" w:hanging="2"/>
        <w:rPr>
          <w:rStyle w:val="Ninguno"/>
          <w:rFonts w:ascii="Arial" w:eastAsia="Arial" w:hAnsi="Arial" w:cs="Arial"/>
          <w:sz w:val="20"/>
          <w:szCs w:val="20"/>
        </w:rPr>
      </w:pPr>
    </w:p>
    <w:p w:rsidR="0001413F" w:rsidRDefault="0001413F">
      <w:pPr>
        <w:pStyle w:val="Cuerpo"/>
        <w:rPr>
          <w:lang w:val="es-ES_tradnl"/>
        </w:rPr>
      </w:pPr>
    </w:p>
    <w:p w:rsidR="001136CD" w:rsidRDefault="001136CD">
      <w:pPr>
        <w:pStyle w:val="Cuerpo"/>
        <w:rPr>
          <w:lang w:val="es-ES_tradnl"/>
        </w:rPr>
      </w:pPr>
    </w:p>
    <w:p w:rsidR="00B05757" w:rsidRDefault="00B05757">
      <w:pPr>
        <w:pStyle w:val="Cuerpo"/>
        <w:rPr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83"/>
        <w:gridCol w:w="1250"/>
        <w:gridCol w:w="2803"/>
        <w:gridCol w:w="3806"/>
        <w:gridCol w:w="3552"/>
        <w:gridCol w:w="1539"/>
        <w:gridCol w:w="1843"/>
      </w:tblGrid>
      <w:tr w:rsidR="001136CD" w:rsidRPr="004650FB" w:rsidTr="00B05757">
        <w:tc>
          <w:tcPr>
            <w:tcW w:w="0" w:type="auto"/>
            <w:gridSpan w:val="7"/>
            <w:shd w:val="clear" w:color="auto" w:fill="BFBFBF" w:themeFill="background1" w:themeFillShade="BF"/>
            <w:vAlign w:val="center"/>
          </w:tcPr>
          <w:p w:rsidR="001136CD" w:rsidRPr="00A51C98" w:rsidRDefault="001136CD" w:rsidP="00B0575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A51C98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lastRenderedPageBreak/>
              <w:t>II PLANIFICACIÓN SEMANAL DE ACTIVIDADES ACADÉMICAS</w:t>
            </w:r>
          </w:p>
        </w:tc>
      </w:tr>
      <w:tr w:rsidR="004E304B" w:rsidRPr="00C06113" w:rsidTr="00EB1FE4">
        <w:trPr>
          <w:trHeight w:val="611"/>
        </w:trPr>
        <w:tc>
          <w:tcPr>
            <w:tcW w:w="108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SEMANA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Nº</w:t>
            </w:r>
          </w:p>
        </w:tc>
        <w:tc>
          <w:tcPr>
            <w:tcW w:w="1250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UNIDAD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TEMÁTICA</w:t>
            </w:r>
          </w:p>
        </w:tc>
        <w:tc>
          <w:tcPr>
            <w:tcW w:w="2803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RESULTADO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3806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ACTIVIDADES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  <w:tc>
          <w:tcPr>
            <w:tcW w:w="3552" w:type="dxa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CONTENIDOS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ESENCIALES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EVALUACIÓN</w:t>
            </w:r>
          </w:p>
        </w:tc>
        <w:tc>
          <w:tcPr>
            <w:tcW w:w="0" w:type="auto"/>
            <w:vAlign w:val="center"/>
          </w:tcPr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RECURSOS</w:t>
            </w:r>
            <w:r w:rsid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 </w:t>
            </w: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DE</w:t>
            </w:r>
          </w:p>
          <w:p w:rsidR="004C6D57" w:rsidRPr="00C06113" w:rsidRDefault="004C6D57" w:rsidP="00C0611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C06113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APRENDIZAJE</w:t>
            </w:r>
          </w:p>
        </w:tc>
      </w:tr>
      <w:tr w:rsidR="004E304B" w:rsidRPr="0081747A" w:rsidTr="00EB1FE4">
        <w:trPr>
          <w:trHeight w:val="4721"/>
        </w:trPr>
        <w:tc>
          <w:tcPr>
            <w:tcW w:w="1083" w:type="dxa"/>
            <w:vAlign w:val="center"/>
          </w:tcPr>
          <w:p w:rsidR="00690663" w:rsidRPr="0081747A" w:rsidRDefault="00690663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1250" w:type="dxa"/>
            <w:vAlign w:val="center"/>
          </w:tcPr>
          <w:p w:rsidR="00690663" w:rsidRPr="0081747A" w:rsidRDefault="00690663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803" w:type="dxa"/>
          </w:tcPr>
          <w:p w:rsidR="00C06113" w:rsidRPr="0081747A" w:rsidRDefault="00690663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</w:t>
            </w:r>
            <w:r w:rsidR="00900A8C" w:rsidRPr="0081747A">
              <w:rPr>
                <w:rFonts w:ascii="Arial" w:hAnsi="Arial" w:cs="Arial"/>
              </w:rPr>
              <w:t xml:space="preserve"> las disposiciones legales que dan sustento y base al ejercicio de la Autoridad Marítima.</w:t>
            </w:r>
          </w:p>
          <w:p w:rsidR="00EF322F" w:rsidRPr="0081747A" w:rsidRDefault="00900A8C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 Misión</w:t>
            </w:r>
            <w:r w:rsidR="00EF322F" w:rsidRPr="0081747A">
              <w:rPr>
                <w:rFonts w:ascii="Arial" w:hAnsi="Arial" w:cs="Arial"/>
              </w:rPr>
              <w:t xml:space="preserve"> de la Autoridad Marítima.</w:t>
            </w:r>
          </w:p>
          <w:p w:rsidR="00690663" w:rsidRPr="0081747A" w:rsidRDefault="00690663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</w:tc>
        <w:tc>
          <w:tcPr>
            <w:tcW w:w="3806" w:type="dxa"/>
          </w:tcPr>
          <w:p w:rsidR="00690663" w:rsidRPr="0081747A" w:rsidRDefault="00690663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Presentación del curso.</w:t>
            </w:r>
          </w:p>
          <w:p w:rsidR="00441704" w:rsidRPr="0081747A" w:rsidRDefault="00441704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441704" w:rsidRPr="0081747A" w:rsidRDefault="00441704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Explicación del syllabus.</w:t>
            </w:r>
          </w:p>
          <w:p w:rsidR="00690663" w:rsidRPr="0081747A" w:rsidRDefault="00690663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E91BE6" w:rsidRPr="0081747A" w:rsidRDefault="00E91BE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asignatura</w:t>
            </w:r>
            <w:r w:rsidR="00690663" w:rsidRPr="0081747A">
              <w:rPr>
                <w:rFonts w:ascii="Arial" w:hAnsi="Arial" w:cs="Arial"/>
              </w:rPr>
              <w:t xml:space="preserve"> mediante lluvia de ideas</w:t>
            </w:r>
            <w:r w:rsidRPr="0081747A">
              <w:rPr>
                <w:rFonts w:ascii="Arial" w:hAnsi="Arial" w:cs="Arial"/>
              </w:rPr>
              <w:t>.</w:t>
            </w:r>
          </w:p>
          <w:p w:rsidR="00E91BE6" w:rsidRPr="0081747A" w:rsidRDefault="00E91BE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</w:rPr>
              <w:t>Contenidos del programa de asignatura, número de certámenes y número de CUC.</w:t>
            </w:r>
          </w:p>
          <w:p w:rsidR="00B05757" w:rsidRPr="0081747A" w:rsidRDefault="00E91BE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Introducción conocimientos previos sobre Legislación.</w:t>
            </w:r>
          </w:p>
          <w:p w:rsidR="00441704" w:rsidRPr="0081747A" w:rsidRDefault="00E91BE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Misión de la Autoridad Marítima, se indican los 3 cuerpos legales que regulan el ejercicio de la autoridad marítima</w:t>
            </w:r>
            <w:r w:rsidR="00441704" w:rsidRPr="0081747A">
              <w:rPr>
                <w:rFonts w:ascii="Arial" w:hAnsi="Arial" w:cs="Arial"/>
                <w:lang w:val="es-ES_tradnl"/>
              </w:rPr>
              <w:t xml:space="preserve"> y se analizan</w:t>
            </w:r>
            <w:r w:rsidRPr="0081747A">
              <w:rPr>
                <w:rFonts w:ascii="Arial" w:hAnsi="Arial" w:cs="Arial"/>
                <w:lang w:val="es-ES_tradnl"/>
              </w:rPr>
              <w:t>.</w:t>
            </w:r>
          </w:p>
        </w:tc>
        <w:tc>
          <w:tcPr>
            <w:tcW w:w="3552" w:type="dxa"/>
          </w:tcPr>
          <w:p w:rsidR="00EB1FE4" w:rsidRPr="0081747A" w:rsidRDefault="00690663" w:rsidP="0081747A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b/>
                <w:sz w:val="22"/>
                <w:szCs w:val="22"/>
                <w:lang w:val="es-ES"/>
              </w:rPr>
              <w:t>U</w:t>
            </w:r>
            <w:r w:rsidR="00C06113" w:rsidRPr="0081747A"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T </w:t>
            </w:r>
            <w:r w:rsidRPr="0081747A">
              <w:rPr>
                <w:rFonts w:ascii="Arial" w:hAnsi="Arial" w:cs="Arial"/>
                <w:b/>
                <w:sz w:val="22"/>
                <w:szCs w:val="22"/>
                <w:lang w:val="es-ES"/>
              </w:rPr>
              <w:t>1:</w:t>
            </w:r>
            <w:r w:rsidR="00EB1FE4" w:rsidRPr="0081747A">
              <w:rPr>
                <w:rFonts w:ascii="Arial" w:hAnsi="Arial" w:cs="Arial"/>
                <w:b/>
                <w:sz w:val="22"/>
                <w:szCs w:val="22"/>
                <w:lang w:val="es-ES"/>
              </w:rPr>
              <w:t xml:space="preserve"> </w:t>
            </w:r>
            <w:r w:rsidR="00EB1FE4" w:rsidRPr="0081747A">
              <w:rPr>
                <w:rFonts w:ascii="Arial" w:hAnsi="Arial" w:cs="Arial"/>
                <w:sz w:val="22"/>
                <w:szCs w:val="22"/>
                <w:lang w:val="es-CL"/>
              </w:rPr>
              <w:t xml:space="preserve">MARCO LEGAL D.G.T.M. Y M.M.  </w:t>
            </w:r>
          </w:p>
          <w:p w:rsidR="00EB1FE4" w:rsidRPr="0081747A" w:rsidRDefault="00EB1FE4" w:rsidP="0081747A">
            <w:pPr>
              <w:pStyle w:val="Prrafode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Presentación curso.</w:t>
            </w:r>
          </w:p>
          <w:p w:rsidR="00EB1FE4" w:rsidRPr="0081747A" w:rsidRDefault="00EB1FE4" w:rsidP="0081747A">
            <w:pPr>
              <w:pStyle w:val="Prrafode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Conceptos de Legislación Marítima.</w:t>
            </w:r>
          </w:p>
          <w:p w:rsidR="00EB1FE4" w:rsidRPr="0081747A" w:rsidRDefault="00EB1FE4" w:rsidP="0081747A">
            <w:pPr>
              <w:pStyle w:val="Prrafode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Principales Cuerpos Legales que regulan el accionar de la Autoridad Marítima y de la actividad marítima.</w:t>
            </w:r>
          </w:p>
          <w:p w:rsidR="00EB1FE4" w:rsidRPr="0081747A" w:rsidRDefault="00EB1FE4" w:rsidP="0081747A">
            <w:pPr>
              <w:pStyle w:val="Prrafodelista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La Autoridad Marítima y su potestad.</w:t>
            </w:r>
          </w:p>
          <w:p w:rsidR="00690663" w:rsidRPr="0081747A" w:rsidRDefault="00EB1FE4" w:rsidP="0081747A">
            <w:pPr>
              <w:pStyle w:val="Cuerpo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</w:rPr>
              <w:t>Ley Orgánica de la DGTM Y MM.</w:t>
            </w:r>
          </w:p>
        </w:tc>
        <w:tc>
          <w:tcPr>
            <w:tcW w:w="0" w:type="auto"/>
          </w:tcPr>
          <w:p w:rsidR="00C06113" w:rsidRPr="0081747A" w:rsidRDefault="00C06113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690663" w:rsidRPr="0081747A" w:rsidRDefault="00690663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690663" w:rsidRPr="0081747A" w:rsidRDefault="00690663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4E304B" w:rsidRPr="0081747A" w:rsidRDefault="00690663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</w:t>
            </w:r>
            <w:r w:rsidR="00C24D4E" w:rsidRPr="0081747A">
              <w:rPr>
                <w:rFonts w:ascii="Arial" w:hAnsi="Arial" w:cs="Arial"/>
                <w:lang w:val="es-ES_tradnl"/>
              </w:rPr>
              <w:t xml:space="preserve"> con sus equipos de ayuda a la formación.</w:t>
            </w:r>
          </w:p>
          <w:p w:rsidR="004E304B" w:rsidRPr="0081747A" w:rsidRDefault="004E304B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</w:rPr>
              <w:t xml:space="preserve">Clase expositiva </w:t>
            </w:r>
            <w:r w:rsidR="002B63A1" w:rsidRPr="0081747A">
              <w:rPr>
                <w:rFonts w:ascii="Arial" w:hAnsi="Arial" w:cs="Arial"/>
              </w:rPr>
              <w:t xml:space="preserve">verbal </w:t>
            </w:r>
            <w:r w:rsidRPr="0081747A">
              <w:rPr>
                <w:rFonts w:ascii="Arial" w:hAnsi="Arial" w:cs="Arial"/>
              </w:rPr>
              <w:t xml:space="preserve">de los principales artículos de la legislación que dispone las funciones y obligaciones de la Autoridad Marítima.  </w:t>
            </w:r>
          </w:p>
          <w:p w:rsidR="00690663" w:rsidRPr="0081747A" w:rsidRDefault="00690663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</w:t>
            </w:r>
            <w:r w:rsidR="00C24D4E" w:rsidRPr="0081747A">
              <w:rPr>
                <w:rFonts w:ascii="Arial" w:hAnsi="Arial" w:cs="Arial"/>
                <w:sz w:val="22"/>
                <w:szCs w:val="22"/>
                <w:lang w:val="es-ES"/>
              </w:rPr>
              <w:t>, de acuerdo a bibliografía. Guías, PDF, Casos.</w:t>
            </w: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</w:tc>
      </w:tr>
      <w:tr w:rsidR="004E304B" w:rsidRPr="0081747A" w:rsidTr="007F1065">
        <w:trPr>
          <w:trHeight w:val="3969"/>
        </w:trPr>
        <w:tc>
          <w:tcPr>
            <w:tcW w:w="108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2</w:t>
            </w:r>
          </w:p>
        </w:tc>
        <w:tc>
          <w:tcPr>
            <w:tcW w:w="1250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803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las funciones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06" w:type="dxa"/>
            <w:vAlign w:val="center"/>
          </w:tcPr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Análisis de casos sobre los principales conceptos y funciones de la organización Directemar.</w:t>
            </w:r>
          </w:p>
          <w:p w:rsidR="00441704" w:rsidRPr="0081747A" w:rsidRDefault="00441704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relacionado a los temas a tratar.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81747A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Quiénes son la Autoridad Marítima.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Cómo está organizada la Autoridad Marítima.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Áreas de Misión de la Directemar.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552" w:type="dxa"/>
            <w:vAlign w:val="center"/>
          </w:tcPr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 xml:space="preserve">UT 1: MARCO LEGAL D.G.T.M. Y M.M.  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9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Ley Orgánica de la DGTM Y MM.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9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 xml:space="preserve">De la Dirección General del Territorio Marítimo y de Marina Mercante.  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9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Del Personal de la Dirección.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9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De los Organismos integrantes de la Dirección.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9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De las Gobernaciones Marítimas y Capitanías de Puerto.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9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</w:rPr>
              <w:t>Disposiciones generales.</w:t>
            </w:r>
          </w:p>
        </w:tc>
        <w:tc>
          <w:tcPr>
            <w:tcW w:w="0" w:type="auto"/>
          </w:tcPr>
          <w:p w:rsidR="0081747A" w:rsidRDefault="0081747A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</w:tc>
        <w:tc>
          <w:tcPr>
            <w:tcW w:w="0" w:type="auto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E304B" w:rsidRPr="0081747A" w:rsidTr="002C2F91">
        <w:trPr>
          <w:trHeight w:val="3969"/>
        </w:trPr>
        <w:tc>
          <w:tcPr>
            <w:tcW w:w="108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3</w:t>
            </w:r>
          </w:p>
        </w:tc>
        <w:tc>
          <w:tcPr>
            <w:tcW w:w="1250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803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 Ley de Navegación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06" w:type="dxa"/>
            <w:vAlign w:val="center"/>
          </w:tcPr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Análisis de casos sobre las principales disposiciones legales y conceptos que indica la Ley de Navegación.</w:t>
            </w:r>
          </w:p>
          <w:p w:rsidR="003861F6" w:rsidRPr="0081747A" w:rsidRDefault="003861F6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81747A" w:rsidRDefault="009379AD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Los tipos de registros de naves.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El despacho y recepción de naves.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La navegación, el pilotaje y practicaje.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El Agenciamiento.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Clasificación del Personal marítimo.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552" w:type="dxa"/>
            <w:vAlign w:val="center"/>
          </w:tcPr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 xml:space="preserve">UT 1: MARCO LEGAL D.G.T.M. Y M.M.  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0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Ley de Navegación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0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 xml:space="preserve">Disposiciones generales. 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0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Del registro y de la nacionalidad de las naves.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0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De la navegación.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0"/>
              </w:numPr>
              <w:ind w:left="446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De la propiedad y de las personas que participan en la operación de la nave.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0"/>
              </w:numPr>
              <w:ind w:left="446"/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Del personal embarcado.</w:t>
            </w:r>
          </w:p>
        </w:tc>
        <w:tc>
          <w:tcPr>
            <w:tcW w:w="0" w:type="auto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</w:tc>
        <w:tc>
          <w:tcPr>
            <w:tcW w:w="0" w:type="auto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E304B" w:rsidRPr="0081747A" w:rsidTr="008C6CE0">
        <w:trPr>
          <w:trHeight w:val="3969"/>
        </w:trPr>
        <w:tc>
          <w:tcPr>
            <w:tcW w:w="108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4</w:t>
            </w:r>
          </w:p>
        </w:tc>
        <w:tc>
          <w:tcPr>
            <w:tcW w:w="1250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803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 Ley de Navegación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06" w:type="dxa"/>
            <w:vAlign w:val="center"/>
          </w:tcPr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Análisis de casos sobre las principales disposiciones legales y conceptos que indica la Ley de Navegación.</w:t>
            </w:r>
          </w:p>
          <w:p w:rsidR="009379AD" w:rsidRPr="0081747A" w:rsidRDefault="009379AD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81747A" w:rsidRDefault="009379AD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Orden, seguridad, disciplina y el rol de policía marítima.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Responsabilidades de auxilio a otras naves.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Prohibiciones de contaminar y responsabilidad de la nave.</w:t>
            </w:r>
          </w:p>
        </w:tc>
        <w:tc>
          <w:tcPr>
            <w:tcW w:w="3552" w:type="dxa"/>
            <w:vAlign w:val="center"/>
          </w:tcPr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 xml:space="preserve">UT 1: MARCO LEGAL D.G.T.M. Y M.M.  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1"/>
              </w:numPr>
              <w:ind w:left="446"/>
              <w:jc w:val="both"/>
              <w:rPr>
                <w:rFonts w:ascii="Arial" w:hAnsi="Arial" w:cs="Arial"/>
                <w:bCs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t>Ley de Navegación.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1"/>
              </w:numPr>
              <w:ind w:left="446"/>
              <w:jc w:val="both"/>
              <w:rPr>
                <w:rFonts w:ascii="Arial" w:hAnsi="Arial" w:cs="Arial"/>
                <w:bCs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t>Orden, disciplina y seguridad.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1"/>
              </w:numPr>
              <w:ind w:left="446"/>
              <w:jc w:val="both"/>
              <w:rPr>
                <w:rFonts w:ascii="Arial" w:hAnsi="Arial" w:cs="Arial"/>
                <w:bCs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t>De los riesgos de la navegación.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1"/>
              </w:numPr>
              <w:ind w:left="446"/>
              <w:jc w:val="both"/>
              <w:rPr>
                <w:rFonts w:ascii="Arial" w:hAnsi="Arial" w:cs="Arial"/>
                <w:bCs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t>De la contaminación.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1"/>
              </w:numPr>
              <w:ind w:left="446"/>
              <w:jc w:val="both"/>
              <w:rPr>
                <w:rFonts w:ascii="Arial" w:hAnsi="Arial" w:cs="Arial"/>
                <w:b/>
                <w:u w:val="single"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t>Otras disposiciones.</w:t>
            </w:r>
          </w:p>
        </w:tc>
        <w:tc>
          <w:tcPr>
            <w:tcW w:w="0" w:type="auto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</w:tc>
        <w:tc>
          <w:tcPr>
            <w:tcW w:w="0" w:type="auto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4E304B" w:rsidRPr="0081747A" w:rsidTr="00C72E8E">
        <w:trPr>
          <w:trHeight w:val="3969"/>
        </w:trPr>
        <w:tc>
          <w:tcPr>
            <w:tcW w:w="108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250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803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Aplique los conceptos fundamentales del </w:t>
            </w:r>
            <w:r w:rsidRPr="0081747A">
              <w:rPr>
                <w:rFonts w:ascii="Arial" w:hAnsi="Arial" w:cs="Arial"/>
                <w:bCs/>
                <w:lang w:val="es-CL"/>
              </w:rPr>
              <w:t>Reglamento General de Orden, Seguridad y Disciplina en las Naves y Litoral de la República</w:t>
            </w:r>
            <w:r w:rsidRPr="0081747A">
              <w:rPr>
                <w:rFonts w:ascii="Arial" w:hAnsi="Arial" w:cs="Arial"/>
                <w:lang w:val="es-ES_tradnl"/>
              </w:rPr>
              <w:t xml:space="preserve">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</w:tc>
        <w:tc>
          <w:tcPr>
            <w:tcW w:w="3806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81747A" w:rsidRDefault="009379AD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Análisis de casos sobre los principales conceptos que indica el Reglamento General de Orden, Seguridad y Disciplina en las Naves y Litoral de la República.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Las Competencias del Capuerto y aplicación de la reglamentación.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Funciones y Tareas del Capuerto.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552" w:type="dxa"/>
            <w:vAlign w:val="center"/>
          </w:tcPr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lastRenderedPageBreak/>
              <w:t xml:space="preserve">UT 1: MARCO LEGAL D.G.T.M. Y M.M.  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Cs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t>Reglamento General de Orden, Seguridad y Disciplina en las Naves y Litoral de la República.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Cs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t>Jurisdicción y atribuciones de los Capitanes de Puerto.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Cs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t>Lugares en que deben fondear los buques y condiciones a que deben sujetarse. Carga y descarga.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Cs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lastRenderedPageBreak/>
              <w:t>Tripulación de guardia y seguridad en los buques, pontones o chatas.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/>
                <w:u w:val="single"/>
                <w:lang w:val="es-CL"/>
              </w:rPr>
            </w:pPr>
            <w:r w:rsidRPr="0081747A">
              <w:rPr>
                <w:rFonts w:ascii="Arial" w:hAnsi="Arial" w:cs="Arial"/>
                <w:bCs/>
                <w:lang w:val="es-CL"/>
              </w:rPr>
              <w:t>Amarras.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/>
                <w:u w:val="single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Accidentes en los puertos o en las naves.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/>
                <w:u w:val="single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Movilización de explosivos y materias inflamables.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/>
                <w:u w:val="single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Construcción y reparación de naves.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/>
                <w:u w:val="single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Comunicaciones con embarcaciones menores.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/>
                <w:u w:val="single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Entredicho y recalada forzosa.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/>
                <w:u w:val="single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Conducción de enfermos de males epidémicos.</w:t>
            </w:r>
          </w:p>
          <w:p w:rsidR="00C24D4E" w:rsidRPr="0081747A" w:rsidRDefault="00C24D4E" w:rsidP="0081747A">
            <w:pPr>
              <w:pStyle w:val="Prrafodelista"/>
              <w:numPr>
                <w:ilvl w:val="0"/>
                <w:numId w:val="12"/>
              </w:numPr>
              <w:ind w:left="587"/>
              <w:jc w:val="both"/>
              <w:rPr>
                <w:rFonts w:ascii="Arial" w:hAnsi="Arial" w:cs="Arial"/>
                <w:b/>
                <w:u w:val="single"/>
                <w:lang w:val="es-CL"/>
              </w:rPr>
            </w:pPr>
            <w:r w:rsidRPr="0081747A">
              <w:rPr>
                <w:rFonts w:ascii="Arial" w:hAnsi="Arial" w:cs="Arial"/>
              </w:rPr>
              <w:t>Disparo y lanzamiento de materias explosivas.</w:t>
            </w:r>
          </w:p>
        </w:tc>
        <w:tc>
          <w:tcPr>
            <w:tcW w:w="0" w:type="auto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AF0B3A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55016E">
              <w:rPr>
                <w:rFonts w:ascii="Arial" w:hAnsi="Arial" w:cs="Arial"/>
                <w:color w:val="000000" w:themeColor="text1"/>
              </w:rPr>
              <w:t xml:space="preserve">PRUEBA 1 (08 </w:t>
            </w:r>
            <w:r w:rsidR="0055016E" w:rsidRPr="0055016E">
              <w:rPr>
                <w:rFonts w:ascii="Arial" w:hAnsi="Arial" w:cs="Arial"/>
                <w:color w:val="000000" w:themeColor="text1"/>
              </w:rPr>
              <w:t>agosto</w:t>
            </w:r>
            <w:r w:rsidRPr="0055016E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0" w:type="auto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1136CD" w:rsidRPr="0081747A" w:rsidRDefault="001136CD" w:rsidP="0081747A">
      <w:pPr>
        <w:pStyle w:val="Cuerpo"/>
        <w:jc w:val="both"/>
        <w:rPr>
          <w:rFonts w:ascii="Arial" w:hAnsi="Arial" w:cs="Arial"/>
          <w:lang w:val="es-ES_tradnl"/>
        </w:rPr>
      </w:pPr>
    </w:p>
    <w:p w:rsidR="00690663" w:rsidRPr="0081747A" w:rsidRDefault="00690663" w:rsidP="0081747A">
      <w:pPr>
        <w:jc w:val="both"/>
        <w:rPr>
          <w:rFonts w:ascii="Arial" w:hAnsi="Arial" w:cs="Arial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2835"/>
        <w:gridCol w:w="3828"/>
        <w:gridCol w:w="3543"/>
        <w:gridCol w:w="1560"/>
        <w:gridCol w:w="1843"/>
      </w:tblGrid>
      <w:tr w:rsidR="00C24D4E" w:rsidRPr="0081747A" w:rsidTr="00C24D4E">
        <w:trPr>
          <w:trHeight w:val="3969"/>
        </w:trPr>
        <w:tc>
          <w:tcPr>
            <w:tcW w:w="1129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6</w:t>
            </w:r>
          </w:p>
        </w:tc>
        <w:tc>
          <w:tcPr>
            <w:tcW w:w="1134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835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Aplique los conceptos fundamentales del </w:t>
            </w:r>
            <w:r w:rsidRPr="0081747A">
              <w:rPr>
                <w:rFonts w:ascii="Arial" w:hAnsi="Arial" w:cs="Arial"/>
                <w:bCs/>
                <w:lang w:val="es-CL"/>
              </w:rPr>
              <w:t>Reglamento General de Orden, Seguridad y Disciplina en las Naves y Litoral de la República</w:t>
            </w:r>
            <w:r w:rsidRPr="0081747A">
              <w:rPr>
                <w:rFonts w:ascii="Arial" w:hAnsi="Arial" w:cs="Arial"/>
                <w:lang w:val="es-ES_tradnl"/>
              </w:rPr>
              <w:t xml:space="preserve">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Funciones y Tareas del Capuerto.</w:t>
            </w:r>
          </w:p>
          <w:p w:rsidR="00C24D4E" w:rsidRPr="003E75EB" w:rsidRDefault="003861F6" w:rsidP="003E75E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>Análisis de casos sobre los principales conceptos que indica el Reglamento General de Orden, Seguridad y Disciplina en las Naves y Litoral de la República.</w:t>
            </w: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 xml:space="preserve">UT 1: MARCO LEGAL D.G.T.M. Y M.M.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Reglamento General de Orden, Seguridad y Disciplina en las Naves y Litoral de la República.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Mal tiempo.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Uso de bandera y silbatos.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Embarco y desembarco de navegantes.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Transporte de pasajeros.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Incendios.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Boyas y muertos.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Anclas, cadenas, especies náufragas o abandonadas.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Embarcaciones del tránsito interior de los puertos lanchas, botes, vapores de pesca, remolcadores y  embarcaciones de recreo.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Muelles y apostaderos de embarcaciones menores.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lastRenderedPageBreak/>
              <w:t>Fleteros y patrones de lanchas de combustión interna, de remolcadores y pailebote, y de pesca.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CL"/>
              </w:rPr>
            </w:pPr>
            <w:r w:rsidRPr="0081747A">
              <w:rPr>
                <w:rFonts w:ascii="Arial" w:hAnsi="Arial" w:cs="Arial"/>
                <w:lang w:val="es-CL"/>
              </w:rPr>
              <w:t>Playas balnearias.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  <w:p w:rsidR="00A13E89" w:rsidRPr="0081747A" w:rsidRDefault="00A13E89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3E75EB" w:rsidRDefault="00C24D4E" w:rsidP="003E75E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C24D4E" w:rsidRPr="0081747A" w:rsidTr="00C24D4E">
        <w:trPr>
          <w:trHeight w:val="3969"/>
        </w:trPr>
        <w:tc>
          <w:tcPr>
            <w:tcW w:w="1129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1134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835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 Ley de Pesca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Análisis de casos sobre los principales conceptos de la Ley de Pesca.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Fiscalización y tareas de control del Capuerto.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Fiscalización y tareas de control del Capuerto.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 xml:space="preserve">UT 2: LEGISLACIÓN ÁREA OPERACIONES MARÍTIMAS. 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Ley de Pesca.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Disposiciones generales.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 administración de las pesquerías.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Del acceso a la actividad pesquera extractiva industrial.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 pesca artesanal.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Disposiciones comunes.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De la acuicultura.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 investigación.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 pesca deportiva.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Infracciones, sanciones y procedimientos.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Delitos especiales y penalidades.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Caducidades.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4650FB" w:rsidRPr="0081747A" w:rsidRDefault="00E67B64" w:rsidP="00E67B6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690663" w:rsidRPr="0081747A" w:rsidRDefault="00690663" w:rsidP="0081747A">
      <w:pPr>
        <w:jc w:val="both"/>
        <w:rPr>
          <w:rFonts w:ascii="Arial" w:hAnsi="Arial" w:cs="Arial"/>
          <w:color w:val="000000"/>
          <w:sz w:val="22"/>
          <w:szCs w:val="22"/>
          <w:u w:color="000000"/>
          <w:lang w:val="es-ES_tradnl" w:eastAsia="es-ES"/>
        </w:rPr>
      </w:pPr>
    </w:p>
    <w:p w:rsidR="00566986" w:rsidRPr="0081747A" w:rsidRDefault="00566986" w:rsidP="0081747A">
      <w:pPr>
        <w:jc w:val="both"/>
        <w:rPr>
          <w:rFonts w:ascii="Arial" w:hAnsi="Arial" w:cs="Arial"/>
          <w:color w:val="000000"/>
          <w:sz w:val="22"/>
          <w:szCs w:val="22"/>
          <w:u w:color="000000"/>
          <w:lang w:val="es-ES_tradnl" w:eastAsia="es-ES"/>
        </w:rPr>
      </w:pPr>
    </w:p>
    <w:p w:rsidR="00195C5F" w:rsidRPr="0081747A" w:rsidRDefault="00195C5F" w:rsidP="0081747A">
      <w:pPr>
        <w:jc w:val="both"/>
        <w:rPr>
          <w:rFonts w:ascii="Arial" w:hAnsi="Arial" w:cs="Arial"/>
          <w:color w:val="000000"/>
          <w:sz w:val="22"/>
          <w:szCs w:val="22"/>
          <w:u w:color="000000"/>
          <w:lang w:val="es-ES_tradnl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3"/>
        <w:gridCol w:w="1086"/>
        <w:gridCol w:w="2899"/>
        <w:gridCol w:w="3828"/>
        <w:gridCol w:w="3543"/>
        <w:gridCol w:w="1560"/>
        <w:gridCol w:w="1843"/>
      </w:tblGrid>
      <w:tr w:rsidR="00C24D4E" w:rsidRPr="0081747A" w:rsidTr="00C24D4E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8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3E75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del Reglamento de Recepción y Despacho de Naves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Tareas del Oficial de Servicio de la Capuerto al zarpe y recalada de la nave.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Fiscalización y tareas de control del Capuerto.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 xml:space="preserve">UT 2: LEGISLACIÓN ÁREA OPERACIONES MARÍTIMAS.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Reglamento de Recepción y Despacho de Naves.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Disposiciones generales.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Recepción de naves.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Despacho de naves.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C24D4E" w:rsidRPr="0081747A" w:rsidTr="00C24D4E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9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3E75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 Ley de Tránsito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81747A" w:rsidRDefault="009379AD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Análisis de casos sobre los principales conceptos de la Ley de Tránsito.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UT 2: LEGISLACIÓN ÁREA OPERACIONES MARÍTIMAS.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Ley de Tránsito.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Ámbito aplicación y definiciones.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los conductores y licencias.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las patentes.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Distintivos especiales, luces y sonoros.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Varios.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3E75EB" w:rsidRDefault="00C24D4E" w:rsidP="003E75E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C24D4E" w:rsidRPr="0081747A" w:rsidTr="00A43FB8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10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 Ley de Alcoholes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4650FB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3861F6" w:rsidRPr="0081747A" w:rsidRDefault="003861F6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>Valor de la Ley mediante lluvia de ideas.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Análisis de casos sobre los principales conceptos de la Ley de Alcoholes.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Fiscalización y tareas de control del Capuerto.</w:t>
            </w: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UT 2: LEGISLACIÓN ÁREA OPERACIONES MARÍTIMAS.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Ley de Alcoholes.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Del expendio de bebidas alcohólicas.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las medidas de prevención.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las sanciones y procedimientos.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C24D4E" w:rsidRPr="0081747A" w:rsidTr="00922812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11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3E75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 Ley de Drogas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Clase expositiva y análisis de casos sobre los principales conceptos de la Ley de Drogas.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Fiscalización y tareas de control del Capuerto.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 xml:space="preserve">UT 2: LEGISLACIÓN ÁREA OPERACIONES MARÍTIMAS.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Ley de Drogas.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los delitos y sanciones.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las técnicas de investigación.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 competencia del Ministerio Público.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las faltas.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De las medidas de control de precursores y sustancias químicas esenciales.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Disposiciones varias.  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  <w:p w:rsidR="00E67B64" w:rsidRPr="0081747A" w:rsidRDefault="00E67B6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55016E">
              <w:rPr>
                <w:rFonts w:ascii="Arial" w:hAnsi="Arial" w:cs="Arial"/>
                <w:color w:val="000000" w:themeColor="text1"/>
              </w:rPr>
              <w:t xml:space="preserve">PRUEBA 2 (03 </w:t>
            </w:r>
            <w:r w:rsidR="0055016E" w:rsidRPr="0055016E">
              <w:rPr>
                <w:rFonts w:ascii="Arial" w:hAnsi="Arial" w:cs="Arial"/>
                <w:color w:val="000000" w:themeColor="text1"/>
              </w:rPr>
              <w:t>octubre</w:t>
            </w:r>
            <w:r w:rsidRPr="0055016E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C24D4E" w:rsidRPr="0081747A" w:rsidTr="00DA063D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12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3E75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del Reglamento sobre Trabajo Portuario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 clase.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 relacionado a los temas a tratar.</w:t>
            </w: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</w:rPr>
              <w:t>Análisis de tareas de fiscalización y administración del Oficial de la Capuerto.</w:t>
            </w: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UT 3: LEGISLACIÓN ÁREA INTERESES MARÍTIMOS. 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Reglamento sobre trabajo portuario.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Definiciones.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Empresas de muellaje.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Permiso de seguridad nominado.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Nómina de trabajadores.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Control de acceso.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Repetición de turno.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Reglamento de buceo para buzos profesionales.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Ámbito aplicación.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Definiciones.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Equipos.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  <w:p w:rsidR="00A13E89" w:rsidRPr="0081747A" w:rsidRDefault="00A13E89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3E75EB" w:rsidRDefault="00C24D4E" w:rsidP="003E75E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C24D4E" w:rsidRPr="0081747A" w:rsidTr="005D1CE2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13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3E75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del Reglamento de Agentes de Naves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clase.</w:t>
            </w:r>
          </w:p>
          <w:p w:rsidR="005172F1" w:rsidRPr="0081747A" w:rsidRDefault="005172F1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relacionado a los temas a tratar.</w:t>
            </w:r>
          </w:p>
          <w:p w:rsidR="005172F1" w:rsidRPr="0081747A" w:rsidRDefault="005172F1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>Análisis de casos sobre los principales conceptos de la Ley de A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CL"/>
              </w:rPr>
              <w:t>gentes de Naves</w:t>
            </w: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Fiscalización y tareas de control del Capuerto.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UT 3: LEGISLACIÓN ÁREA INTERESES MARÍTIMOS. 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Reglamento de agentes de naves.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Disposiciones generales.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los requisitos.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Del nombramiento y representación.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Reglamento de agentes de naves.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De las atribuciones y funciones.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las obligaciones.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los registros.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 suspensión y eliminación.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las responsabilidades.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  <w:p w:rsidR="00C24D4E" w:rsidRPr="0081747A" w:rsidRDefault="00C24D4E" w:rsidP="0081747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C24D4E" w:rsidRPr="0081747A" w:rsidTr="0075123A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14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3E75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del Reglamento de títulos profesionales y permisos de embarco de oficiales de la marina mercante y de naves especiales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clase.</w:t>
            </w:r>
          </w:p>
          <w:p w:rsidR="005172F1" w:rsidRPr="0081747A" w:rsidRDefault="005172F1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relacionado a los temas a tratar.</w:t>
            </w:r>
          </w:p>
          <w:p w:rsidR="005172F1" w:rsidRPr="0081747A" w:rsidRDefault="005172F1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Análisis de tareas de fiscalización y administración del Oficial de la Capuerto.</w:t>
            </w:r>
          </w:p>
          <w:p w:rsidR="00C24D4E" w:rsidRPr="003E75EB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CL"/>
              </w:rPr>
              <w:t>Análisis de casos sobre los principales conceptos de</w:t>
            </w:r>
            <w:r w:rsidR="005172F1" w:rsidRPr="0081747A">
              <w:rPr>
                <w:rFonts w:ascii="Arial" w:hAnsi="Arial" w:cs="Arial"/>
                <w:lang w:val="es-CL"/>
              </w:rPr>
              <w:t xml:space="preserve">l Reglamento de </w:t>
            </w:r>
            <w:r w:rsidR="005172F1" w:rsidRPr="0081747A">
              <w:rPr>
                <w:rFonts w:ascii="Arial" w:hAnsi="Arial" w:cs="Arial"/>
                <w:lang w:val="es-ES_tradnl"/>
              </w:rPr>
              <w:t xml:space="preserve">títulos profesionales y permisos de embarco de oficiales </w:t>
            </w:r>
            <w:r w:rsidR="005172F1" w:rsidRPr="0081747A">
              <w:rPr>
                <w:rFonts w:ascii="Arial" w:hAnsi="Arial" w:cs="Arial"/>
                <w:lang w:val="es-ES_tradnl"/>
              </w:rPr>
              <w:lastRenderedPageBreak/>
              <w:t>de la marina mercante y de naves especiales.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 xml:space="preserve">UT 3: LEGISLACIÓN ÁREA INTERESES MARÍTIMOS. 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Reglamento de títulos profesionales y permisos de embarco de oficiales de la marina mercante y de naves especiales.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Disposiciones generales.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Títulos Oficiales de la Marina Mercante.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Matrículas de Personal Marítimo.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3E75EB" w:rsidRDefault="00C24D4E" w:rsidP="003E75E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C24D4E" w:rsidRPr="0081747A" w:rsidTr="00AC2C19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15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3E75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 Ley de Concesiones Marítimas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clase.</w:t>
            </w:r>
          </w:p>
          <w:p w:rsidR="005172F1" w:rsidRPr="0081747A" w:rsidRDefault="005172F1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relacionado a los temas a tratar.</w:t>
            </w:r>
          </w:p>
          <w:p w:rsidR="005172F1" w:rsidRPr="0081747A" w:rsidRDefault="005172F1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Análisis de tareas de fiscalización y administración del Oficial de la Capuerto.</w:t>
            </w:r>
          </w:p>
          <w:p w:rsidR="003861F6" w:rsidRPr="0081747A" w:rsidRDefault="003861F6" w:rsidP="003E75EB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 xml:space="preserve">Análisis de casos sobre los principales conceptos de la Ley de 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CL"/>
              </w:rPr>
              <w:t>Concesiones Marítimas</w:t>
            </w: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>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 xml:space="preserve">UT 3: LEGISLACIÓN ÁREA INTERESES MARÍTIMOS. 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Decreto con Fuerza de Ley </w:t>
            </w:r>
            <w:proofErr w:type="spellStart"/>
            <w:r w:rsidRPr="0081747A">
              <w:rPr>
                <w:rFonts w:ascii="Arial" w:hAnsi="Arial" w:cs="Arial"/>
                <w:lang w:val="es-ES_tradnl"/>
              </w:rPr>
              <w:t>Nº</w:t>
            </w:r>
            <w:proofErr w:type="spellEnd"/>
            <w:r w:rsidRPr="0081747A">
              <w:rPr>
                <w:rFonts w:ascii="Arial" w:hAnsi="Arial" w:cs="Arial"/>
                <w:lang w:val="es-ES_tradnl"/>
              </w:rPr>
              <w:t xml:space="preserve"> 340 sobre concesiones marítimas.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Control.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Facultades.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Definición.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441704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CUC</w:t>
            </w: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3E75EB" w:rsidRDefault="00C24D4E" w:rsidP="003E75E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C24D4E" w:rsidRPr="0081747A" w:rsidTr="0006639E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16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3E75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Aplique los conceptos fundamentales de la Ley sobre bases generales del medio ambiente en el ejercicio</w:t>
            </w:r>
            <w:r w:rsidRPr="0081747A">
              <w:rPr>
                <w:rFonts w:ascii="Arial" w:hAnsi="Arial" w:cs="Arial"/>
              </w:rPr>
              <w:t xml:space="preserve"> de la Autoridad Marítima.</w:t>
            </w:r>
          </w:p>
        </w:tc>
        <w:tc>
          <w:tcPr>
            <w:tcW w:w="3828" w:type="dxa"/>
            <w:vAlign w:val="center"/>
          </w:tcPr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Lectura previa clase a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clase.</w:t>
            </w:r>
          </w:p>
          <w:p w:rsidR="005172F1" w:rsidRPr="0081747A" w:rsidRDefault="005172F1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379AD" w:rsidRPr="0081747A" w:rsidRDefault="009379AD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Visualización de Video</w:t>
            </w:r>
            <w:r w:rsidR="005172F1" w:rsidRPr="008174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relacionado a los temas a tratar.</w:t>
            </w:r>
          </w:p>
          <w:p w:rsidR="005172F1" w:rsidRPr="0081747A" w:rsidRDefault="005172F1" w:rsidP="0081747A">
            <w:pPr>
              <w:pStyle w:val="Sinespaciad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Análisis de tareas de fiscalización y administración del Oficial de la Capuerto.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UT 3: LEGISLACIÓN ÁREA INTERESES MARÍTIMOS. 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Ley sobre bases generales del medio ambiente.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Disposiciones generales.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Sistema de evaluación de impacto ambiental.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De la fiscalización.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C24D4E" w:rsidRPr="0081747A" w:rsidRDefault="00A13E89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55016E">
              <w:rPr>
                <w:rFonts w:ascii="Arial" w:hAnsi="Arial" w:cs="Arial"/>
                <w:color w:val="000000" w:themeColor="text1"/>
              </w:rPr>
              <w:t>PRUEBA 3 (0</w:t>
            </w:r>
            <w:r w:rsidR="005111BB" w:rsidRPr="0055016E">
              <w:rPr>
                <w:rFonts w:ascii="Arial" w:hAnsi="Arial" w:cs="Arial"/>
                <w:color w:val="000000" w:themeColor="text1"/>
              </w:rPr>
              <w:t>7</w:t>
            </w:r>
            <w:r w:rsidRPr="0055016E">
              <w:rPr>
                <w:rFonts w:ascii="Arial" w:hAnsi="Arial" w:cs="Arial"/>
                <w:color w:val="000000" w:themeColor="text1"/>
              </w:rPr>
              <w:t xml:space="preserve"> </w:t>
            </w:r>
            <w:r w:rsidR="0055016E" w:rsidRPr="0055016E">
              <w:rPr>
                <w:rFonts w:ascii="Arial" w:hAnsi="Arial" w:cs="Arial"/>
                <w:color w:val="000000" w:themeColor="text1"/>
              </w:rPr>
              <w:t>noviembre</w:t>
            </w:r>
            <w:r w:rsidRPr="0055016E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3E75EB" w:rsidRDefault="00C24D4E" w:rsidP="003E75E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  <w:tr w:rsidR="00C24D4E" w:rsidRPr="0081747A" w:rsidTr="002E64DC">
        <w:trPr>
          <w:trHeight w:val="3969"/>
        </w:trPr>
        <w:tc>
          <w:tcPr>
            <w:tcW w:w="111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lastRenderedPageBreak/>
              <w:t>17</w:t>
            </w:r>
          </w:p>
        </w:tc>
        <w:tc>
          <w:tcPr>
            <w:tcW w:w="1086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2899" w:type="dxa"/>
            <w:vAlign w:val="center"/>
          </w:tcPr>
          <w:p w:rsidR="00EF322F" w:rsidRPr="0081747A" w:rsidRDefault="00EF322F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Analice las disposiciones legales que dan sustento y base al ejercicio de la Autoridad Marítima.</w:t>
            </w:r>
          </w:p>
          <w:p w:rsidR="00C24D4E" w:rsidRPr="0081747A" w:rsidRDefault="00EF322F" w:rsidP="0081747A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_tradnl"/>
              </w:rPr>
              <w:t>Aplique los conceptos fundamentales de la Política nacional de uso del borde costero del litoral de la república en el ejercicio</w:t>
            </w:r>
            <w:r w:rsidRPr="0081747A">
              <w:rPr>
                <w:rFonts w:ascii="Arial" w:hAnsi="Arial" w:cs="Arial"/>
                <w:sz w:val="22"/>
                <w:szCs w:val="22"/>
                <w:lang w:val="es-CL"/>
              </w:rPr>
              <w:t xml:space="preserve"> de la Autoridad Marítima</w:t>
            </w:r>
          </w:p>
        </w:tc>
        <w:tc>
          <w:tcPr>
            <w:tcW w:w="3828" w:type="dxa"/>
            <w:vAlign w:val="center"/>
          </w:tcPr>
          <w:p w:rsidR="003861F6" w:rsidRPr="0081747A" w:rsidRDefault="003861F6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Valor de la Ley mediante lluvia de ideas.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81747A">
              <w:rPr>
                <w:rFonts w:ascii="Arial" w:hAnsi="Arial" w:cs="Arial"/>
              </w:rPr>
              <w:t>Análisis de tareas de fiscalización y administración del Oficial de la Capuerto.</w:t>
            </w: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vAlign w:val="center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 xml:space="preserve">UT 3: LEGISLACIÓN ÁREA INTERESES MARÍTIMOS.   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Política nacional de uso del borde costero del litoral de la república.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Principios generales.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Objetivos generales.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Objetivos específicos</w:t>
            </w:r>
          </w:p>
          <w:p w:rsidR="00C24D4E" w:rsidRPr="0081747A" w:rsidRDefault="00C24D4E" w:rsidP="0081747A">
            <w:pPr>
              <w:pStyle w:val="Cuerpo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602"/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Comisiones.</w:t>
            </w:r>
          </w:p>
        </w:tc>
        <w:tc>
          <w:tcPr>
            <w:tcW w:w="1560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Formativa</w:t>
            </w:r>
          </w:p>
          <w:p w:rsidR="00A13E89" w:rsidRPr="0055016E" w:rsidRDefault="00A13E89" w:rsidP="00A13E89">
            <w:pPr>
              <w:jc w:val="both"/>
              <w:rPr>
                <w:rFonts w:ascii="Arial" w:hAnsi="Arial" w:cs="Arial"/>
                <w:color w:val="000000" w:themeColor="text1"/>
                <w:lang w:val="es-CL"/>
              </w:rPr>
            </w:pPr>
            <w:r w:rsidRPr="0055016E">
              <w:rPr>
                <w:rFonts w:ascii="Arial" w:hAnsi="Arial" w:cs="Arial"/>
                <w:color w:val="000000" w:themeColor="text1"/>
                <w:lang w:val="es-CL"/>
              </w:rPr>
              <w:t>PRUEBA 4</w:t>
            </w:r>
          </w:p>
          <w:p w:rsidR="00C24D4E" w:rsidRPr="0081747A" w:rsidRDefault="00A13E89" w:rsidP="00A13E8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55016E">
              <w:rPr>
                <w:rFonts w:ascii="Arial" w:hAnsi="Arial" w:cs="Arial"/>
                <w:color w:val="000000" w:themeColor="text1"/>
              </w:rPr>
              <w:t>(</w:t>
            </w:r>
            <w:r w:rsidR="005111BB" w:rsidRPr="0055016E">
              <w:rPr>
                <w:rFonts w:ascii="Arial" w:hAnsi="Arial" w:cs="Arial"/>
                <w:color w:val="000000" w:themeColor="text1"/>
              </w:rPr>
              <w:t>13</w:t>
            </w:r>
            <w:r w:rsidRPr="0055016E">
              <w:rPr>
                <w:rFonts w:ascii="Arial" w:hAnsi="Arial" w:cs="Arial"/>
                <w:color w:val="000000" w:themeColor="text1"/>
              </w:rPr>
              <w:t xml:space="preserve"> </w:t>
            </w:r>
            <w:r w:rsidR="0055016E" w:rsidRPr="0055016E">
              <w:rPr>
                <w:rFonts w:ascii="Arial" w:hAnsi="Arial" w:cs="Arial"/>
                <w:color w:val="000000" w:themeColor="text1"/>
              </w:rPr>
              <w:t>noviembre</w:t>
            </w:r>
            <w:r w:rsidRPr="0055016E">
              <w:rPr>
                <w:rFonts w:ascii="Arial" w:hAnsi="Arial" w:cs="Arial"/>
                <w:color w:val="000000" w:themeColor="text1"/>
              </w:rPr>
              <w:t>-Promedio CUC)</w:t>
            </w:r>
          </w:p>
        </w:tc>
        <w:tc>
          <w:tcPr>
            <w:tcW w:w="1843" w:type="dxa"/>
          </w:tcPr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C24D4E" w:rsidRPr="0081747A" w:rsidRDefault="00C24D4E" w:rsidP="00817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81747A">
              <w:rPr>
                <w:rFonts w:ascii="Arial" w:hAnsi="Arial" w:cs="Arial"/>
                <w:lang w:val="es-ES_tradnl"/>
              </w:rPr>
              <w:t>Sala de clases con sus equipos de ayuda a la formación.</w:t>
            </w:r>
          </w:p>
          <w:p w:rsidR="00C24D4E" w:rsidRPr="003E75EB" w:rsidRDefault="00C24D4E" w:rsidP="003E75EB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1747A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complementario, de acuerdo a bibliografía. Guías, PDF, Casos. </w:t>
            </w:r>
          </w:p>
        </w:tc>
      </w:tr>
    </w:tbl>
    <w:p w:rsidR="00FA5809" w:rsidRPr="0081747A" w:rsidRDefault="00FA5809" w:rsidP="0081747A">
      <w:pPr>
        <w:pStyle w:val="Cuerpo"/>
        <w:jc w:val="both"/>
        <w:rPr>
          <w:rFonts w:ascii="Arial" w:hAnsi="Arial" w:cs="Arial"/>
        </w:rPr>
      </w:pPr>
    </w:p>
    <w:p w:rsidR="00195C5F" w:rsidRPr="0081747A" w:rsidRDefault="00195C5F" w:rsidP="0081747A">
      <w:pPr>
        <w:pStyle w:val="Cuerpo"/>
        <w:jc w:val="both"/>
        <w:rPr>
          <w:rFonts w:ascii="Arial" w:hAnsi="Arial" w:cs="Arial"/>
        </w:rPr>
      </w:pPr>
    </w:p>
    <w:p w:rsidR="00FA5809" w:rsidRPr="00391396" w:rsidRDefault="00FA5809" w:rsidP="00391396">
      <w:pPr>
        <w:rPr>
          <w:rFonts w:ascii="Calibri" w:hAnsi="Calibri" w:cs="Arial Unicode MS"/>
          <w:color w:val="000000"/>
          <w:sz w:val="22"/>
          <w:szCs w:val="22"/>
          <w:u w:color="000000"/>
          <w:lang w:val="es-ES" w:eastAsia="es-ES"/>
        </w:rPr>
        <w:sectPr w:rsidR="00FA5809" w:rsidRPr="00391396">
          <w:headerReference w:type="default" r:id="rId8"/>
          <w:pgSz w:w="18720" w:h="12240" w:orient="landscape"/>
          <w:pgMar w:top="1701" w:right="1417" w:bottom="1701" w:left="1417" w:header="708" w:footer="708" w:gutter="0"/>
          <w:cols w:space="720"/>
        </w:sectPr>
      </w:pPr>
    </w:p>
    <w:tbl>
      <w:tblPr>
        <w:tblStyle w:val="TableNormal"/>
        <w:tblW w:w="163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6302"/>
      </w:tblGrid>
      <w:tr w:rsidR="0001413F">
        <w:trPr>
          <w:trHeight w:val="407"/>
          <w:tblHeader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lastRenderedPageBreak/>
              <w:t>III.- REGLAS DEL CURSO.</w:t>
            </w:r>
          </w:p>
        </w:tc>
      </w:tr>
      <w:tr w:rsidR="0001413F" w:rsidRPr="004650FB" w:rsidTr="00D54A1E">
        <w:tblPrEx>
          <w:shd w:val="clear" w:color="auto" w:fill="CED7E7"/>
        </w:tblPrEx>
        <w:trPr>
          <w:trHeight w:val="6124"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</w:tcPr>
          <w:p w:rsidR="0055424B" w:rsidRDefault="0055424B" w:rsidP="00C62AC1">
            <w:pPr>
              <w:rPr>
                <w:rFonts w:ascii="Arial" w:hAnsi="Arial"/>
                <w:b/>
                <w:lang w:val="es-MX"/>
              </w:rPr>
            </w:pPr>
          </w:p>
          <w:p w:rsidR="000120B6" w:rsidRDefault="000120B6" w:rsidP="00D54A1E">
            <w:pPr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Disciplina: </w:t>
            </w:r>
            <w:r w:rsidR="00D54A1E">
              <w:rPr>
                <w:rFonts w:ascii="Arial" w:hAnsi="Arial"/>
                <w:lang w:val="es-MX"/>
              </w:rPr>
              <w:t>evidenciar rigurosidad en el cumplimiento de deberes y</w:t>
            </w:r>
            <w:r>
              <w:rPr>
                <w:rFonts w:ascii="Arial" w:hAnsi="Arial"/>
                <w:lang w:val="es-MX"/>
              </w:rPr>
              <w:t xml:space="preserve"> tareas, </w:t>
            </w:r>
            <w:r w:rsidR="00D54A1E">
              <w:rPr>
                <w:rFonts w:ascii="Arial" w:hAnsi="Arial"/>
                <w:lang w:val="es-MX"/>
              </w:rPr>
              <w:t xml:space="preserve">ser autoexigente y autónomo, </w:t>
            </w:r>
            <w:r>
              <w:rPr>
                <w:rFonts w:ascii="Arial" w:hAnsi="Arial"/>
                <w:lang w:val="es-MX"/>
              </w:rPr>
              <w:t>manifestar  perseverancia  en  el  logro  de  objetivos.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Responsabilidad:  </w:t>
            </w:r>
            <w:r>
              <w:rPr>
                <w:rFonts w:ascii="Arial" w:hAnsi="Arial"/>
                <w:lang w:val="es-MX"/>
              </w:rPr>
              <w:t>participar  con  interés  en  las  actividades  propuestas, asumir  deberes  colectivos, cumplir  los  deberes  y  compromisos  oportunamente.</w:t>
            </w:r>
            <w:r w:rsidR="0089391F">
              <w:rPr>
                <w:rFonts w:ascii="Arial" w:hAnsi="Arial"/>
                <w:lang w:val="es-MX"/>
              </w:rPr>
              <w:t xml:space="preserve"> Que el comandante y encargado de curso cumplan con su rol.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Respeto: </w:t>
            </w:r>
            <w:r>
              <w:rPr>
                <w:rFonts w:ascii="Arial" w:hAnsi="Arial"/>
                <w:lang w:val="es-MX"/>
              </w:rPr>
              <w:t>considerar  los  beneficios  y  fortalezas  de  los  puntos  de  vista  ajenos, aplicación  juiciosa  del  pensamiento  crítico.</w:t>
            </w:r>
          </w:p>
          <w:p w:rsidR="0055424B" w:rsidRDefault="0055424B" w:rsidP="00C62AC1">
            <w:pPr>
              <w:rPr>
                <w:rFonts w:ascii="Arial" w:hAnsi="Arial"/>
                <w:lang w:val="es-MX"/>
              </w:rPr>
            </w:pPr>
          </w:p>
          <w:p w:rsidR="0055424B" w:rsidRPr="002800B0" w:rsidRDefault="0055424B" w:rsidP="00C62AC1">
            <w:pPr>
              <w:rPr>
                <w:rFonts w:ascii="Arial" w:hAnsi="Arial"/>
                <w:b/>
                <w:lang w:val="es-MX"/>
              </w:rPr>
            </w:pPr>
            <w:r w:rsidRPr="002800B0">
              <w:rPr>
                <w:rFonts w:ascii="Arial" w:hAnsi="Arial"/>
                <w:b/>
                <w:lang w:val="es-MX"/>
              </w:rPr>
              <w:t>En las pruebas:</w:t>
            </w:r>
          </w:p>
          <w:p w:rsidR="00CF1287" w:rsidRPr="00CF1287" w:rsidRDefault="00CF1287" w:rsidP="00C62AC1">
            <w:pPr>
              <w:rPr>
                <w:rFonts w:ascii="Arial" w:hAnsi="Arial"/>
                <w:u w:val="single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Debe utilizar materiales </w:t>
            </w:r>
            <w:r w:rsidRPr="00CF1287">
              <w:rPr>
                <w:rFonts w:ascii="Arial" w:hAnsi="Arial" w:cs="Arial"/>
                <w:lang w:val="es-ES"/>
              </w:rPr>
              <w:t>de escritorio y calculadora no algebraica</w:t>
            </w:r>
            <w:r>
              <w:rPr>
                <w:rFonts w:ascii="Arial" w:hAnsi="Arial" w:cs="Arial"/>
                <w:lang w:val="es-ES"/>
              </w:rPr>
              <w:t xml:space="preserve"> solicitada en primer año.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>
              <w:rPr>
                <w:rStyle w:val="Ninguno"/>
                <w:rFonts w:ascii="Arial" w:hAnsi="Arial" w:cs="Arial"/>
                <w:sz w:val="24"/>
                <w:szCs w:val="24"/>
                <w:lang w:val="es-ES"/>
              </w:rPr>
              <w:t xml:space="preserve">Debe </w:t>
            </w:r>
            <w:r>
              <w:rPr>
                <w:rStyle w:val="Ninguno"/>
                <w:rFonts w:ascii="Arial" w:hAnsi="Arial" w:cs="Arial"/>
                <w:sz w:val="24"/>
                <w:szCs w:val="24"/>
              </w:rPr>
              <w:t>contestar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 las preguntas paso a paso, de forma clara y ordenada. 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No se considerarán aquellas respuestas en donde figure solamente el resultado sin su desarrollo. 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Todo resultado debe estar argumentado o justificado a trav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fr-FR"/>
              </w:rPr>
              <w:t>é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s de sus cálculos explícitos en sus respuestas.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it-IT"/>
              </w:rPr>
              <w:t>La comprensi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ón de los enunciados es parte de la prueba.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Debe escribir con</w:t>
            </w:r>
            <w:r w:rsidRPr="00CF1287">
              <w:rPr>
                <w:rStyle w:val="Ninguno"/>
                <w:rFonts w:ascii="Arial" w:hAnsi="Arial" w:cs="Arial"/>
              </w:rPr>
              <w:t xml:space="preserve"> tinta o pasta, en orden, con limpieza y claridad.</w:t>
            </w:r>
            <w:r>
              <w:rPr>
                <w:rStyle w:val="Ninguno"/>
                <w:rFonts w:ascii="Arial" w:hAnsi="Arial" w:cs="Arial"/>
              </w:rPr>
              <w:t xml:space="preserve"> Si escribe con lápiz grafito perderá el derecho a recorrección.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usar lápiz corrector, si se equivoca debe tachar el error.</w:t>
            </w:r>
          </w:p>
          <w:p w:rsidR="002800B0" w:rsidRDefault="002800B0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utilizar reloj smartwatch.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</w:p>
          <w:p w:rsidR="002800B0" w:rsidRPr="00AE7369" w:rsidRDefault="002800B0" w:rsidP="00CF1287">
            <w:pPr>
              <w:rPr>
                <w:rStyle w:val="Ninguno"/>
                <w:rFonts w:ascii="Arial" w:hAnsi="Arial" w:cs="Arial"/>
              </w:rPr>
            </w:pPr>
            <w:r w:rsidRPr="002800B0">
              <w:rPr>
                <w:rStyle w:val="Ninguno"/>
                <w:rFonts w:ascii="Arial" w:hAnsi="Arial" w:cs="Arial"/>
                <w:b/>
              </w:rPr>
              <w:t>En sala de clases:</w:t>
            </w:r>
          </w:p>
          <w:p w:rsidR="00AE7369" w:rsidRPr="00AE7369" w:rsidRDefault="00AE7369" w:rsidP="00AE7369">
            <w:pPr>
              <w:rPr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>Se permite el uso de dispositivos electrónicos en la sala de clases SOLO con autorización del profesor de la asignatura y para fines académicos, en caso contrario se expone a una sanción.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En evaluaciones no puede utilizar relojes inteligentes (Smartwatch)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Es responsabilidad de cada cadete estar al día con los contenidos, apuntes y ejercicios de la asignatura. Si por alguna razón se ausenta debe ponerse al día lo antes posible, antes de la clase siguiente.</w:t>
            </w:r>
          </w:p>
          <w:p w:rsidR="000120B6" w:rsidRPr="0004577D" w:rsidRDefault="00AE7369" w:rsidP="00D54A1E">
            <w:pPr>
              <w:shd w:val="clear" w:color="auto" w:fill="FFFFFF"/>
              <w:rPr>
                <w:lang w:val="es-CL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El profesor de la asignatura podrá solicitar su cuaderno en cualquier momento para revisar que se encuentre con sus contenidos, apuntes y ejercicios al día.</w:t>
            </w:r>
          </w:p>
        </w:tc>
      </w:tr>
    </w:tbl>
    <w:p w:rsidR="0001413F" w:rsidRDefault="0001413F" w:rsidP="00D54A1E">
      <w:pPr>
        <w:pStyle w:val="Cuerpo"/>
        <w:widowControl w:val="0"/>
        <w:spacing w:line="240" w:lineRule="auto"/>
      </w:pPr>
    </w:p>
    <w:sectPr w:rsidR="0001413F" w:rsidSect="0001413F">
      <w:headerReference w:type="default" r:id="rId9"/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28ED" w:rsidRDefault="00D828ED" w:rsidP="0001413F">
      <w:r>
        <w:separator/>
      </w:r>
    </w:p>
  </w:endnote>
  <w:endnote w:type="continuationSeparator" w:id="0">
    <w:p w:rsidR="00D828ED" w:rsidRDefault="00D828ED" w:rsidP="0001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28ED" w:rsidRDefault="00D828ED" w:rsidP="0001413F">
      <w:r>
        <w:separator/>
      </w:r>
    </w:p>
  </w:footnote>
  <w:footnote w:type="continuationSeparator" w:id="0">
    <w:p w:rsidR="00D828ED" w:rsidRDefault="00D828ED" w:rsidP="0001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113" w:rsidRDefault="00C06113">
    <w:pPr>
      <w:pStyle w:val="Encabezadoypie"/>
    </w:pPr>
  </w:p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6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ESCUDO ESNAVAL" descr="ESCUDO ESNAVAL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6113" w:rsidRDefault="00C06113">
    <w:pPr>
      <w:pStyle w:val="Encabezadoypie"/>
    </w:pPr>
    <w:r>
      <w:rPr>
        <w:noProof/>
        <w:lang w:val="es-CL" w:eastAsia="es-CL"/>
      </w:rPr>
      <w:drawing>
        <wp:anchor distT="152400" distB="152400" distL="152400" distR="152400" simplePos="0" relativeHeight="251658752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7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ESCUDO ESNAVAL" descr="ESCUDO ESNAVAL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73A"/>
    <w:multiLevelType w:val="hybridMultilevel"/>
    <w:tmpl w:val="AFB64E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22F77"/>
    <w:multiLevelType w:val="multilevel"/>
    <w:tmpl w:val="544A0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62070"/>
    <w:multiLevelType w:val="hybridMultilevel"/>
    <w:tmpl w:val="525E43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783B"/>
    <w:multiLevelType w:val="hybridMultilevel"/>
    <w:tmpl w:val="83F283C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C2DF4"/>
    <w:multiLevelType w:val="hybridMultilevel"/>
    <w:tmpl w:val="310AC57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D44D6"/>
    <w:multiLevelType w:val="hybridMultilevel"/>
    <w:tmpl w:val="F0CC6EC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649A6"/>
    <w:multiLevelType w:val="multilevel"/>
    <w:tmpl w:val="7E866D3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DC63876"/>
    <w:multiLevelType w:val="hybridMultilevel"/>
    <w:tmpl w:val="FDA41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86911"/>
    <w:multiLevelType w:val="hybridMultilevel"/>
    <w:tmpl w:val="F76EFE2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75B1B"/>
    <w:multiLevelType w:val="hybridMultilevel"/>
    <w:tmpl w:val="A38847B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E49B8"/>
    <w:multiLevelType w:val="hybridMultilevel"/>
    <w:tmpl w:val="83F283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D2517"/>
    <w:multiLevelType w:val="hybridMultilevel"/>
    <w:tmpl w:val="350EAF70"/>
    <w:lvl w:ilvl="0" w:tplc="0394B9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4057E2"/>
    <w:multiLevelType w:val="hybridMultilevel"/>
    <w:tmpl w:val="83C6B2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AE862EA"/>
    <w:multiLevelType w:val="hybridMultilevel"/>
    <w:tmpl w:val="350EAF7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97430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5FAF7D1B"/>
    <w:multiLevelType w:val="hybridMultilevel"/>
    <w:tmpl w:val="6BD408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F362B"/>
    <w:multiLevelType w:val="hybridMultilevel"/>
    <w:tmpl w:val="25826912"/>
    <w:lvl w:ilvl="0" w:tplc="B9103816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21B8"/>
    <w:multiLevelType w:val="hybridMultilevel"/>
    <w:tmpl w:val="B68210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6878CE"/>
    <w:multiLevelType w:val="multilevel"/>
    <w:tmpl w:val="0CF44106"/>
    <w:numStyleLink w:val="PROGRAMASCOMPETENCIA"/>
  </w:abstractNum>
  <w:abstractNum w:abstractNumId="20" w15:restartNumberingAfterBreak="0">
    <w:nsid w:val="6D871EEE"/>
    <w:multiLevelType w:val="hybridMultilevel"/>
    <w:tmpl w:val="A3A8EE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D25151"/>
    <w:multiLevelType w:val="hybridMultilevel"/>
    <w:tmpl w:val="B5089B2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F1060"/>
    <w:multiLevelType w:val="hybridMultilevel"/>
    <w:tmpl w:val="BCDA71F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C251C"/>
    <w:multiLevelType w:val="hybridMultilevel"/>
    <w:tmpl w:val="DED8C11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F00E4"/>
    <w:multiLevelType w:val="hybridMultilevel"/>
    <w:tmpl w:val="D6FC2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0814DB"/>
    <w:multiLevelType w:val="hybridMultilevel"/>
    <w:tmpl w:val="AF6658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455044">
    <w:abstractNumId w:val="13"/>
  </w:num>
  <w:num w:numId="2" w16cid:durableId="62218591">
    <w:abstractNumId w:val="19"/>
  </w:num>
  <w:num w:numId="3" w16cid:durableId="642349862">
    <w:abstractNumId w:val="24"/>
  </w:num>
  <w:num w:numId="4" w16cid:durableId="1693340324">
    <w:abstractNumId w:val="17"/>
  </w:num>
  <w:num w:numId="5" w16cid:durableId="1482304186">
    <w:abstractNumId w:val="15"/>
  </w:num>
  <w:num w:numId="6" w16cid:durableId="580871780">
    <w:abstractNumId w:val="7"/>
  </w:num>
  <w:num w:numId="7" w16cid:durableId="477309823">
    <w:abstractNumId w:val="6"/>
  </w:num>
  <w:num w:numId="8" w16cid:durableId="637685058">
    <w:abstractNumId w:val="1"/>
  </w:num>
  <w:num w:numId="9" w16cid:durableId="511993310">
    <w:abstractNumId w:val="12"/>
  </w:num>
  <w:num w:numId="10" w16cid:durableId="659846588">
    <w:abstractNumId w:val="21"/>
  </w:num>
  <w:num w:numId="11" w16cid:durableId="105852953">
    <w:abstractNumId w:val="18"/>
  </w:num>
  <w:num w:numId="12" w16cid:durableId="1814103832">
    <w:abstractNumId w:val="11"/>
  </w:num>
  <w:num w:numId="13" w16cid:durableId="1854881442">
    <w:abstractNumId w:val="14"/>
  </w:num>
  <w:num w:numId="14" w16cid:durableId="698046087">
    <w:abstractNumId w:val="9"/>
  </w:num>
  <w:num w:numId="15" w16cid:durableId="57439710">
    <w:abstractNumId w:val="3"/>
  </w:num>
  <w:num w:numId="16" w16cid:durableId="1856261395">
    <w:abstractNumId w:val="10"/>
  </w:num>
  <w:num w:numId="17" w16cid:durableId="1641501577">
    <w:abstractNumId w:val="25"/>
  </w:num>
  <w:num w:numId="18" w16cid:durableId="880166142">
    <w:abstractNumId w:val="0"/>
  </w:num>
  <w:num w:numId="19" w16cid:durableId="265583366">
    <w:abstractNumId w:val="23"/>
  </w:num>
  <w:num w:numId="20" w16cid:durableId="1691757397">
    <w:abstractNumId w:val="2"/>
  </w:num>
  <w:num w:numId="21" w16cid:durableId="1374890702">
    <w:abstractNumId w:val="22"/>
  </w:num>
  <w:num w:numId="22" w16cid:durableId="1508517804">
    <w:abstractNumId w:val="5"/>
  </w:num>
  <w:num w:numId="23" w16cid:durableId="272438805">
    <w:abstractNumId w:val="16"/>
  </w:num>
  <w:num w:numId="24" w16cid:durableId="411464013">
    <w:abstractNumId w:val="20"/>
  </w:num>
  <w:num w:numId="25" w16cid:durableId="1986931695">
    <w:abstractNumId w:val="4"/>
  </w:num>
  <w:num w:numId="26" w16cid:durableId="995729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13F"/>
    <w:rsid w:val="00001E30"/>
    <w:rsid w:val="000120B6"/>
    <w:rsid w:val="0001413F"/>
    <w:rsid w:val="00030B01"/>
    <w:rsid w:val="0004577D"/>
    <w:rsid w:val="00074B34"/>
    <w:rsid w:val="00080937"/>
    <w:rsid w:val="00084467"/>
    <w:rsid w:val="0008765B"/>
    <w:rsid w:val="00096FCA"/>
    <w:rsid w:val="000B02E6"/>
    <w:rsid w:val="000D4D95"/>
    <w:rsid w:val="000E0A26"/>
    <w:rsid w:val="000E4684"/>
    <w:rsid w:val="000F71FD"/>
    <w:rsid w:val="00100EDD"/>
    <w:rsid w:val="00105272"/>
    <w:rsid w:val="001076D1"/>
    <w:rsid w:val="001136CD"/>
    <w:rsid w:val="001542AC"/>
    <w:rsid w:val="00195C5F"/>
    <w:rsid w:val="001A0218"/>
    <w:rsid w:val="001D0F00"/>
    <w:rsid w:val="001E5C86"/>
    <w:rsid w:val="002066FB"/>
    <w:rsid w:val="00210179"/>
    <w:rsid w:val="00234AFF"/>
    <w:rsid w:val="00262CC5"/>
    <w:rsid w:val="00264C87"/>
    <w:rsid w:val="00270B17"/>
    <w:rsid w:val="002756C5"/>
    <w:rsid w:val="002770EB"/>
    <w:rsid w:val="002800B0"/>
    <w:rsid w:val="00280E32"/>
    <w:rsid w:val="00287416"/>
    <w:rsid w:val="002A03A4"/>
    <w:rsid w:val="002A7F31"/>
    <w:rsid w:val="002B22A7"/>
    <w:rsid w:val="002B63A1"/>
    <w:rsid w:val="002B69CA"/>
    <w:rsid w:val="002C23D6"/>
    <w:rsid w:val="00310B43"/>
    <w:rsid w:val="003179A4"/>
    <w:rsid w:val="00332C53"/>
    <w:rsid w:val="003331E0"/>
    <w:rsid w:val="00366DED"/>
    <w:rsid w:val="00367C90"/>
    <w:rsid w:val="003701F3"/>
    <w:rsid w:val="003861F6"/>
    <w:rsid w:val="00387F18"/>
    <w:rsid w:val="00391396"/>
    <w:rsid w:val="0039255E"/>
    <w:rsid w:val="003943C7"/>
    <w:rsid w:val="00395EA9"/>
    <w:rsid w:val="003A2456"/>
    <w:rsid w:val="003A502D"/>
    <w:rsid w:val="003A643A"/>
    <w:rsid w:val="003C04B4"/>
    <w:rsid w:val="003E04C5"/>
    <w:rsid w:val="003E75EB"/>
    <w:rsid w:val="003F546C"/>
    <w:rsid w:val="00401569"/>
    <w:rsid w:val="00413DEF"/>
    <w:rsid w:val="00415935"/>
    <w:rsid w:val="00433D72"/>
    <w:rsid w:val="00437AB7"/>
    <w:rsid w:val="00440B45"/>
    <w:rsid w:val="00441704"/>
    <w:rsid w:val="00447C2D"/>
    <w:rsid w:val="00451967"/>
    <w:rsid w:val="00452725"/>
    <w:rsid w:val="004646CB"/>
    <w:rsid w:val="004650FB"/>
    <w:rsid w:val="00493848"/>
    <w:rsid w:val="004B32B2"/>
    <w:rsid w:val="004C27F3"/>
    <w:rsid w:val="004C6D57"/>
    <w:rsid w:val="004D31CF"/>
    <w:rsid w:val="004D6B07"/>
    <w:rsid w:val="004E304B"/>
    <w:rsid w:val="00500976"/>
    <w:rsid w:val="005079C0"/>
    <w:rsid w:val="005111BB"/>
    <w:rsid w:val="005172F1"/>
    <w:rsid w:val="00530A26"/>
    <w:rsid w:val="00540E76"/>
    <w:rsid w:val="00545665"/>
    <w:rsid w:val="0055016E"/>
    <w:rsid w:val="0055057B"/>
    <w:rsid w:val="0055424B"/>
    <w:rsid w:val="005579EA"/>
    <w:rsid w:val="00566986"/>
    <w:rsid w:val="00572A66"/>
    <w:rsid w:val="005828F1"/>
    <w:rsid w:val="005C0836"/>
    <w:rsid w:val="005E25ED"/>
    <w:rsid w:val="006633A8"/>
    <w:rsid w:val="006904B9"/>
    <w:rsid w:val="00690663"/>
    <w:rsid w:val="00696E54"/>
    <w:rsid w:val="006B676E"/>
    <w:rsid w:val="006C0536"/>
    <w:rsid w:val="006C0C22"/>
    <w:rsid w:val="006C1108"/>
    <w:rsid w:val="006E7B04"/>
    <w:rsid w:val="006F4434"/>
    <w:rsid w:val="00706564"/>
    <w:rsid w:val="00713336"/>
    <w:rsid w:val="007178B3"/>
    <w:rsid w:val="00725ED7"/>
    <w:rsid w:val="00763E46"/>
    <w:rsid w:val="00793181"/>
    <w:rsid w:val="007E4B40"/>
    <w:rsid w:val="0080382C"/>
    <w:rsid w:val="00806CFE"/>
    <w:rsid w:val="00812E43"/>
    <w:rsid w:val="0081747A"/>
    <w:rsid w:val="00860B24"/>
    <w:rsid w:val="00881263"/>
    <w:rsid w:val="00881CEC"/>
    <w:rsid w:val="00892B6F"/>
    <w:rsid w:val="0089391F"/>
    <w:rsid w:val="008B64D3"/>
    <w:rsid w:val="008F038F"/>
    <w:rsid w:val="00900A8C"/>
    <w:rsid w:val="0092064A"/>
    <w:rsid w:val="009219F0"/>
    <w:rsid w:val="009220BF"/>
    <w:rsid w:val="009243D1"/>
    <w:rsid w:val="009379AD"/>
    <w:rsid w:val="009410A5"/>
    <w:rsid w:val="009529F3"/>
    <w:rsid w:val="00962CAE"/>
    <w:rsid w:val="009674C2"/>
    <w:rsid w:val="0097381D"/>
    <w:rsid w:val="009918CE"/>
    <w:rsid w:val="009A39AB"/>
    <w:rsid w:val="009D5FB8"/>
    <w:rsid w:val="009D7860"/>
    <w:rsid w:val="00A13E89"/>
    <w:rsid w:val="00A51C98"/>
    <w:rsid w:val="00A86E8D"/>
    <w:rsid w:val="00A87075"/>
    <w:rsid w:val="00A920FB"/>
    <w:rsid w:val="00AA4EEB"/>
    <w:rsid w:val="00AB5254"/>
    <w:rsid w:val="00AE22D5"/>
    <w:rsid w:val="00AE7369"/>
    <w:rsid w:val="00AF0B3A"/>
    <w:rsid w:val="00B05757"/>
    <w:rsid w:val="00B21C9C"/>
    <w:rsid w:val="00B34CEF"/>
    <w:rsid w:val="00B34FF6"/>
    <w:rsid w:val="00B500B8"/>
    <w:rsid w:val="00B56A70"/>
    <w:rsid w:val="00B80EEA"/>
    <w:rsid w:val="00B822E6"/>
    <w:rsid w:val="00B90D0E"/>
    <w:rsid w:val="00B921F3"/>
    <w:rsid w:val="00BB3E21"/>
    <w:rsid w:val="00BB7FEA"/>
    <w:rsid w:val="00BC5B3C"/>
    <w:rsid w:val="00BF3C03"/>
    <w:rsid w:val="00BF401C"/>
    <w:rsid w:val="00C04F7D"/>
    <w:rsid w:val="00C06113"/>
    <w:rsid w:val="00C06250"/>
    <w:rsid w:val="00C10557"/>
    <w:rsid w:val="00C24D4E"/>
    <w:rsid w:val="00C37E47"/>
    <w:rsid w:val="00C51386"/>
    <w:rsid w:val="00C62AC1"/>
    <w:rsid w:val="00C66143"/>
    <w:rsid w:val="00C712F7"/>
    <w:rsid w:val="00C93F0C"/>
    <w:rsid w:val="00CB6939"/>
    <w:rsid w:val="00CC3119"/>
    <w:rsid w:val="00CC3754"/>
    <w:rsid w:val="00CC54BC"/>
    <w:rsid w:val="00CD2BC1"/>
    <w:rsid w:val="00CD66B8"/>
    <w:rsid w:val="00CF1287"/>
    <w:rsid w:val="00D037C5"/>
    <w:rsid w:val="00D330A2"/>
    <w:rsid w:val="00D461C7"/>
    <w:rsid w:val="00D54A1E"/>
    <w:rsid w:val="00D63023"/>
    <w:rsid w:val="00D67193"/>
    <w:rsid w:val="00D828ED"/>
    <w:rsid w:val="00DB676D"/>
    <w:rsid w:val="00DB7AEC"/>
    <w:rsid w:val="00DC07C3"/>
    <w:rsid w:val="00DD2EB9"/>
    <w:rsid w:val="00E1789F"/>
    <w:rsid w:val="00E67B64"/>
    <w:rsid w:val="00E710FC"/>
    <w:rsid w:val="00E74D7B"/>
    <w:rsid w:val="00E804B7"/>
    <w:rsid w:val="00E85A50"/>
    <w:rsid w:val="00E91BE6"/>
    <w:rsid w:val="00EB1FE4"/>
    <w:rsid w:val="00EC0D7D"/>
    <w:rsid w:val="00ED2BDA"/>
    <w:rsid w:val="00EF322F"/>
    <w:rsid w:val="00EF6274"/>
    <w:rsid w:val="00F33AAE"/>
    <w:rsid w:val="00F34DDE"/>
    <w:rsid w:val="00F575CA"/>
    <w:rsid w:val="00F72F4D"/>
    <w:rsid w:val="00F7510F"/>
    <w:rsid w:val="00FA5809"/>
    <w:rsid w:val="00FA5C31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1A2B53"/>
  <w15:docId w15:val="{318B32CF-251A-4F6A-B759-74CA324F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413F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1413F"/>
    <w:rPr>
      <w:u w:val="single"/>
    </w:rPr>
  </w:style>
  <w:style w:type="table" w:customStyle="1" w:styleId="TableNormal">
    <w:name w:val="Table Normal"/>
    <w:rsid w:val="000141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rsid w:val="0001413F"/>
    <w:pPr>
      <w:tabs>
        <w:tab w:val="center" w:pos="4419"/>
        <w:tab w:val="right" w:pos="8838"/>
      </w:tabs>
    </w:pPr>
    <w:rPr>
      <w:rFonts w:ascii="Calibri" w:hAnsi="Calibri" w:cs="Arial Unicode MS"/>
      <w:color w:val="000000"/>
      <w:sz w:val="22"/>
      <w:szCs w:val="22"/>
      <w:u w:color="000000"/>
      <w:lang w:val="es-ES_tradnl"/>
    </w:rPr>
  </w:style>
  <w:style w:type="character" w:customStyle="1" w:styleId="Ninguno">
    <w:name w:val="Ninguno"/>
    <w:rsid w:val="0001413F"/>
    <w:rPr>
      <w:lang w:val="es-ES_tradnl"/>
    </w:rPr>
  </w:style>
  <w:style w:type="paragraph" w:styleId="Piedepgina">
    <w:name w:val="footer"/>
    <w:rsid w:val="0001413F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lang w:val="es-ES_tradnl"/>
    </w:rPr>
  </w:style>
  <w:style w:type="paragraph" w:customStyle="1" w:styleId="Cuerpo">
    <w:name w:val="Cuerpo"/>
    <w:rsid w:val="0001413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Encabezadoypie">
    <w:name w:val="Encabezado y pie"/>
    <w:rsid w:val="0001413F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6C11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ES"/>
    </w:rPr>
  </w:style>
  <w:style w:type="numbering" w:customStyle="1" w:styleId="PROGRAMASCOMPETENCIA">
    <w:name w:val="PROGRAMAS COMPETENCIA"/>
    <w:uiPriority w:val="99"/>
    <w:rsid w:val="006C1108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1136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independiente">
    <w:name w:val="Body Text"/>
    <w:basedOn w:val="Normal"/>
    <w:link w:val="TextoindependienteCar"/>
    <w:rsid w:val="00D461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 w:cs="Arial"/>
      <w:sz w:val="10"/>
      <w:bdr w:val="none" w:sz="0" w:space="0" w:color="auto"/>
      <w:lang w:val="es-C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461C7"/>
    <w:rPr>
      <w:rFonts w:ascii="Arial" w:eastAsia="Times New Roman" w:hAnsi="Arial" w:cs="Arial"/>
      <w:sz w:val="10"/>
      <w:szCs w:val="24"/>
      <w:bdr w:val="none" w:sz="0" w:space="0" w:color="auto"/>
      <w:lang w:val="es-CL"/>
    </w:rPr>
  </w:style>
  <w:style w:type="paragraph" w:styleId="Sinespaciado">
    <w:name w:val="No Spacing"/>
    <w:uiPriority w:val="1"/>
    <w:qFormat/>
    <w:rsid w:val="0044170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78662-F42D-43C7-948B-CE0DC8042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18</Pages>
  <Words>2963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Microsoft Office User</cp:lastModifiedBy>
  <cp:revision>18</cp:revision>
  <cp:lastPrinted>2022-12-21T15:29:00Z</cp:lastPrinted>
  <dcterms:created xsi:type="dcterms:W3CDTF">2024-06-10T21:45:00Z</dcterms:created>
  <dcterms:modified xsi:type="dcterms:W3CDTF">2024-06-21T02:16:00Z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